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It was one of these evenings, sometime in 2005 during the infamous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George W. Bush era, when a politically and socially disillusioned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artist sat in a hotel bar in New York and was suddenly approached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by an attractive gentleman in a tuxedo. The initial small talk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quickly developed into an intense conversation, and when the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stranger outed himself as a perfumer, he kicked off a creative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avalanche in Lisa Kirk. She grabbed a pen, wrote her phone number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on the baffled entrepreneur’s dress shirt and took leave with the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words: »I have a spectacular idea for a fragrance. Call me!«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The very next day, inspired by the perfumer’s call, who showed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himself interested in cooperating, Lisa Kirk began with the concept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for a fragrance that would revolutionize the market in the truest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sense of the word: a fragrance that was meant less as a product but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rather the projected matter of an artistic process focusing on a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reckoning with the Bush administration and the Iraq war. An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essence that would protest against existing conditions and call to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ultimate resistance. That would demonstrate the absurdity of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consumerism and the manic desire for label and luxury goods. Or,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as Kirk put it: »If we can’t start a real revolution, at least we can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create a fragrance that symbolizes rebellion.«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Kirk is known for her uncompromising, socially critical projects.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Her work deals primarily with the contradictions of our modern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consumer society as well as the aestheticization of radical political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interpretations; but to transfer these approaches to a perfume, to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translate them to liquid matter, posed entirely new problems for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Lisa Kirk. Paradoxically, the solution was to raise a question. And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that question was: how does revolution smell? Lisa Kirk began to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search the world for answers to this question. She contacted Central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and South American revolutionaries, spoke with Black Panthers,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and approached members of militant left-wing underground groups,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with historians and French philosophers. The results of her survey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can be summarized as an extremely virile but not particularly pleasant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blend of sweat, blood, tear gas, burnt rubber, rotting meat, and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urine. The next step was the olfactory implementation of this wild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cocktail, for which Kirk didn’t rely on her bar acquaintance but the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perfumer Patricia Choux. This process wasn’t for the squeamish;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Lisa Kirk would proceed as radically as her reputation called for.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Therefore, her directions for mixing the ingredients occasionally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demanded: »Let’s put some pussy inside!«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 few months later, Revolution celebrated its premiere: in the New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York art space Participant Inc., models disguised with ski masks,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terror-style, sprayed large amounts of the fragrance on the assembled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guests, whose reactions oscillated between outright horror and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great amusement. The magazine Artforum wrote that the scent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itself was at home »somewhere between patchouli and body odor«.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Ulrich Lang, a German native and perfume and art consultant who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advised Lisa Kirk during the realization of Revolution, described it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as »extremely smoky, avant-garde, and experimental«. A scent that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is not pleasing or fit for the masses, but absolutely wearable. And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that defined itself as a pure art project.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About a year later, in October 2007, Lisa Kirk created a follow-up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 the revolution project. At the P.S.1 Contemporary Art Center, an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offshoot of MoMA, she installed an imaginary perfume laboratory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that appeared like a terrorist hideout and had been completely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turned on its head as a metaphor for the political, social, and cultural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status quo. Eventually, in 2008, a further continuation of the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revolution cycle followed: in the form of proper packaging for the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rebellious essence. For this purpose, Kirk hired the New York based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Goldsmith Jelena Behrend. Together, they created a bottle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that was modeled after a pipe bomb and produced three prototypes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made of sterling silver, gold, and platinum. The bottles were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manufactured by Participant Inc. upon requests from willing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luxury revolutionaries – for the low, low price of $ 4.000 to $ 40.000,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depending on the version. Thus, Kirk succeeded with a brilliant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and ambivalent sleight of hand: she intentionally launched a product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that served as an example of consumer criticism and exaggerated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it in such a way that it reduced society’s notorious demand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for luxuries to absurdity – and turned it into a success.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 respond to the demands of marketing, Kirk conceived a sensational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commercial together with the photographer Gabriel Jeffrey.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Filmed in the style of a Calvin Klein spot, a female and a male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sniper who have accidentally been assigned the same target find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each other. At the end of the highly aesthetic, brilliantly cut mini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movie that is accompanied by elegiac music, the female sniper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pulls the mask from her face and opens her right hand. In it: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the deceptively real pipe bomb bottle, followed by the message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»Revolution – a fragrance for women and men«.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After he saw the clip, Ulrich Lang proposed that the artist should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take the final, logical step and commercialize the fragrance once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and for all. »Lisa agreed, so we got back into contact with Patricia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Choux«, says Lang. The perfumer now produced a more inexpensive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variation of Revolution, bottled in small 12ml laboratory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vials.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In the progressive concept store »Project No. 8« on 29th Street,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Kirk and Lang found the ideal distribution partner, especially since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the trendy hotel Ace, which is affiliated with the store, offered to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show the Revolution clip as video-on-demand in their rooms. At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this point, the revolution had finally arrived in New York.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Now Germans will also have an opportunity to sniff the smell of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rebellion. Starting in September of this year, Quartier 206 in Berlin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will become the exclusive distributor of »Revolution«.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For those who want to know what’s inside: the perfume owes its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burnt note to birch resin and tar, ambergris and musk are responsible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for the animal, sweaty nuance, and vetiver gives it a smoky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touch. Not necessarily a fragrance that Herr Westerwelle or Herr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Wulff would wear, but they don’t necessarily burst with the spirit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of revolution, either. Maybe other leading lights will soon try their</w:t>
      </w:r>
    </w:p>
    <w:p w:rsidR="001D565E" w:rsidRDefault="001D565E" w:rsidP="001D565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hand at insurrection. And will profess their – at least olfactory –</w:t>
      </w:r>
    </w:p>
    <w:p w:rsidR="00F31F88" w:rsidRDefault="001D565E" w:rsidP="001D565E">
      <w:r>
        <w:rPr>
          <w:rFonts w:ascii="Helvetica" w:hAnsi="Helvetica" w:cs="Helvetica"/>
          <w:color w:val="222222"/>
          <w:sz w:val="20"/>
          <w:szCs w:val="20"/>
        </w:rPr>
        <w:t>allegiance to the good old slogan: »Long live the revolution!«</w:t>
      </w:r>
    </w:p>
    <w:sectPr w:rsidR="00F31F88" w:rsidSect="00F31F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565E"/>
    <w:rsid w:val="001D565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5204</Characters>
  <Application>Microsoft Macintosh Word</Application>
  <DocSecurity>0</DocSecurity>
  <Lines>43</Lines>
  <Paragraphs>10</Paragraphs>
  <ScaleCrop>false</ScaleCrop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Kirk</dc:creator>
  <cp:keywords/>
  <cp:lastModifiedBy>Lisa Kirk</cp:lastModifiedBy>
  <cp:revision>1</cp:revision>
  <dcterms:created xsi:type="dcterms:W3CDTF">2013-07-28T11:56:00Z</dcterms:created>
  <dcterms:modified xsi:type="dcterms:W3CDTF">2013-07-28T11:57:00Z</dcterms:modified>
</cp:coreProperties>
</file>